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MIT CBD konopn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ý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olej k vnit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ř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mu i zevn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mu u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it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202122"/>
          <w:sz w:val="22"/>
          <w:szCs w:val="22"/>
          <w:u w:color="202122"/>
          <w14:textFill>
            <w14:solidFill>
              <w14:srgbClr w14:val="202122"/>
            </w14:solidFill>
          </w14:textFill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"https://cs.wikipedia.org/wiki/Endokanabinoid"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Endokanabinoidy</w:t>
      </w:r>
      <w:r>
        <w:rPr/>
        <w:fldChar w:fldCharType="end" w:fldLock="0"/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 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zaji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šť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uj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celou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adu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ivotn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ě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d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le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it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funkc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etn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ě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imunitn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ho syst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é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mu a reguluj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jem potravy. Napom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haj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organismu vyrovn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vat se s fyziologick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m, biochemick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i psychick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stresem, kter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é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mu je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lov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k vystavov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 okol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m. Maj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pozitivn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vliv na schopnost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lov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ka u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it se nov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poznatk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a vyrovn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vat se s nimi. Endokanabinoidy podobn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ě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jako imunitn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syst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é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chr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organismus proti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ú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tok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na b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zi protein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202122"/>
          <w:sz w:val="22"/>
          <w:szCs w:val="22"/>
          <w:u w:color="202122"/>
          <w14:textFill>
            <w14:solidFill>
              <w14:srgbClr w14:val="202122"/>
            </w14:solidFill>
          </w14:textFill>
        </w:rPr>
      </w:pP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Tyto l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tky 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s tak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proti nadm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rn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protiz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tliv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reakci organismu zp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soben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akumulac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voln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radik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ů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 pr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b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hu 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ivota, co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ž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je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inou vzniku mnoh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tzv. civiliza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nemoc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postihuj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edev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ší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st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rnouc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populaci. Hladinu endokanabinoid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ů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 organismu m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eme stimulovat zv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jmem esenci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mastn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ch kyselin (omega 3 a 6), kter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najdeme v ide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pom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ru pro lidsk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ý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organismus nap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. v konopn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é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m oleji. Pokud je deficit ji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ž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li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š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velk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, je mo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pokusit se nahradit chyb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c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endokanabinoidy jejich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rodn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obdobou z konop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. Synteticky vyr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b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kanabinoidy se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li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š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neosv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d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uj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í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, proto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ž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 kanabinoidy na organismus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ů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sob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í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v synergii (v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š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echny spole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ě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) a pouze v rostlin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ě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je najdeme v p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irozen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kombinaci pot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ř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ebn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é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k tomu, aby se projevil jejich pln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 xml:space="preserve">ý 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l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éč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ebn</w:t>
      </w:r>
      <w:r>
        <w:rPr>
          <w:rFonts w:ascii="Arial" w:hAnsi="Arial" w:hint="default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ý úč</w:t>
      </w:r>
      <w:r>
        <w:rPr>
          <w:rFonts w:ascii="Arial" w:hAnsi="Arial"/>
          <w:outline w:val="0"/>
          <w:color w:val="202122"/>
          <w:sz w:val="22"/>
          <w:szCs w:val="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inek.</w:t>
      </w: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Mit CBD konopn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olej se 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 podporu imunity, norm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hladinu cukru v krvi. Napom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ovat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navu, stres, svalov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napom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od bolesti, psychick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nepohody i nespavosti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 rovnov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ze organismu.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na srde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 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innost, hladinu cholesterolu, hladinu gluk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zy v krvi, norm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stav 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a funkci sval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ů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kloub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. Pravdou je,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 olej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blahod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ě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na celou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lu neduh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ale nem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eme je zde uv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st. Nezb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, ne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ž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 vyzkou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 a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idat tak vlastn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enost.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MIT CBD napom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zkostn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 stavech, nespavosti, revmatismu, roztrou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skler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ze, epilepsii aj. 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Prok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 úč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inky p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rodn</w:t>
      </w:r>
      <w:r>
        <w:rPr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 CBD: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antiepileptick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po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et 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chvat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protiz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tliv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tlum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 a chr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ed nimi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neuroprotektivn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chr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nervov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ky a centr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nervovou soustavu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antipsychotick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zklid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znaky psych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ó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zy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antidepresivn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symptomy deprese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analgetick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tlumit bolest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antidiabetick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isp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á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ke sni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hladiny cukru v krvi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antibakteri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ln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zabra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mno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bakteri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protin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dorov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zpomaluje a zamezuje rakovinov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mu bujen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antiischemick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riziko ucp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tepen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vasorelaxa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/antispasmodick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ý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svalov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 potla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ř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podporuje 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st kost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protistresov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é –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zklid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uje organismus, zm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ň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uje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zkost a dopady negativn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 civiliza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ho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ů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soben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í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Skladov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: Skladujte chladn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pt-PT"/>
          <w14:textFill>
            <w14:solidFill>
              <w14:srgbClr w14:val="000000"/>
            </w14:solidFill>
          </w14:textFill>
        </w:rPr>
        <w:t>m a temn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m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st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ě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. Nevystavujte p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ří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li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vysok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nebo n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zk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 teplot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m.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vkov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: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tbl>
      <w:tblPr>
        <w:tblW w:w="96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3230"/>
        <w:gridCol w:w="3231"/>
        <w:gridCol w:w="3231"/>
      </w:tblGrid>
      <w:tr>
        <w:tblPrEx>
          <w:shd w:val="clear" w:color="auto" w:fill="cdd4e9"/>
        </w:tblPrEx>
        <w:trPr>
          <w:trHeight w:val="755" w:hRule="atLeast"/>
        </w:trPr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/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MIT CBD konopn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ý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olej 3%</w:t>
            </w:r>
          </w:p>
        </w:tc>
        <w:tc>
          <w:tcPr>
            <w:tcW w:type="dxa" w:w="3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 w:line="240" w:lineRule="auto"/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MIT CBD konopn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ý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olej 9%</w:t>
            </w:r>
          </w:p>
        </w:tc>
        <w:tc>
          <w:tcPr>
            <w:tcW w:type="dxa" w:w="3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 w:line="240" w:lineRule="auto"/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MIT CBD konopn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ý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olej 21%</w:t>
            </w:r>
          </w:p>
        </w:tc>
      </w:tr>
      <w:tr>
        <w:tblPrEx>
          <w:shd w:val="clear" w:color="auto" w:fill="cdd4e9"/>
        </w:tblPrEx>
        <w:trPr>
          <w:trHeight w:val="1883" w:hRule="atLeast"/>
        </w:trPr>
        <w:tc>
          <w:tcPr>
            <w:tcW w:type="dxa" w:w="32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 w:line="240" w:lineRule="auto"/>
              <w:rPr>
                <w:rFonts w:ascii="Arial" w:cs="Arial" w:hAnsi="Arial" w:eastAsia="Arial"/>
                <w:shd w:val="clear" w:color="auto" w:fill="ffffff"/>
              </w:rPr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Pro preventivn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u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ž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it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1-2x denn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 kapku na 10kg 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ě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lesn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é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v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hy pod jazyk. Pro vn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ě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j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ší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u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ž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it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lze aplikovat p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ří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mo na poko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ž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ku.</w:t>
            </w:r>
          </w:p>
          <w:p>
            <w:pPr>
              <w:pStyle w:val="Text"/>
              <w:spacing w:before="100" w:after="100" w:line="240" w:lineRule="auto"/>
            </w:pPr>
            <w:r>
              <w:rPr>
                <w:rFonts w:ascii="Arial" w:cs="Arial" w:hAnsi="Arial" w:eastAsia="Arial"/>
                <w:shd w:val="clear" w:color="auto" w:fill="ffffff"/>
                <w:lang w:val="en-US"/>
              </w:rPr>
            </w:r>
          </w:p>
        </w:tc>
        <w:tc>
          <w:tcPr>
            <w:tcW w:type="dxa" w:w="3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 w:line="240" w:lineRule="auto"/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1-2x denn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 kapku na 10kg v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hy pod jazyk. P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ř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i vy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šší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pot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ř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eb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2 kapky na 10kg 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ě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lesn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é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v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 xml:space="preserve">hy. </w:t>
            </w:r>
            <w:r>
              <w:rPr>
                <w:rFonts w:ascii="Arial" w:cs="Arial" w:hAnsi="Arial" w:eastAsia="Arial"/>
                <w:shd w:val="clear" w:color="auto" w:fill="ffffff"/>
              </w:rPr>
            </w:r>
          </w:p>
        </w:tc>
        <w:tc>
          <w:tcPr>
            <w:tcW w:type="dxa" w:w="323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ext"/>
              <w:spacing w:before="100" w:after="100" w:line="240" w:lineRule="auto"/>
            </w:pP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1-2x denn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1 kapku na 10kg v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hy pod jazyk. P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ř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i vy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šší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pot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ř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eb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ě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2 kapky na 10kg t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ě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lesn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é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v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hy. Maxim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ln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doporu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č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en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á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denn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 xml:space="preserve">í 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d</w:t>
            </w:r>
            <w:r>
              <w:rPr>
                <w:rFonts w:ascii="Arial" w:hAnsi="Arial" w:hint="default"/>
                <w:shd w:val="clear" w:color="auto" w:fill="ffffff"/>
                <w:rtl w:val="0"/>
                <w:lang w:val="en-US"/>
              </w:rPr>
              <w:t>á</w:t>
            </w:r>
            <w:r>
              <w:rPr>
                <w:rFonts w:ascii="Arial" w:hAnsi="Arial"/>
                <w:shd w:val="clear" w:color="auto" w:fill="ffffff"/>
                <w:rtl w:val="0"/>
                <w:lang w:val="en-US"/>
              </w:rPr>
              <w:t>vka 10ml.</w:t>
            </w:r>
            <w:r>
              <w:rPr>
                <w:rFonts w:ascii="Arial" w:cs="Arial" w:hAnsi="Arial" w:eastAsia="Arial"/>
                <w:shd w:val="clear" w:color="auto" w:fill="ffffff"/>
              </w:rPr>
            </w:r>
          </w:p>
        </w:tc>
      </w:tr>
    </w:tbl>
    <w:p>
      <w:pPr>
        <w:pStyle w:val="Text"/>
        <w:widowControl w:val="0"/>
        <w:spacing w:before="100" w:after="100" w:line="240" w:lineRule="auto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Nutri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č</w:t>
      </w: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b w:val="1"/>
          <w:bCs w:val="1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 xml:space="preserve"> hodnoty (100 ml):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Energie kcal 900 kcal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de-DE"/>
          <w14:textFill>
            <w14:solidFill>
              <w14:srgbClr w14:val="000000"/>
            </w14:solidFill>
          </w14:textFill>
        </w:rPr>
        <w:t>Energie kJ 3766 kJ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lkoviny 0 g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Sacharidy 0 g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Tuky 100 g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:lang w:val="nl-NL"/>
          <w14:textFill>
            <w14:solidFill>
              <w14:srgbClr w14:val="000000"/>
            </w14:solidFill>
          </w14:textFill>
        </w:rPr>
        <w:t>Vl</w:t>
      </w:r>
      <w:r>
        <w:rPr>
          <w:rFonts w:ascii="Arial" w:hAnsi="Arial" w:hint="default"/>
          <w:outline w:val="0"/>
          <w:color w:val="000000"/>
          <w:u w:color="000000"/>
          <w:shd w:val="clear" w:color="auto" w:fill="ffffff"/>
          <w:rtl w:val="0"/>
          <w:lang w:val="en-US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u w:color="000000"/>
          <w:shd w:val="clear" w:color="auto" w:fill="ffffff"/>
          <w:rtl w:val="0"/>
          <w14:textFill>
            <w14:solidFill>
              <w14:srgbClr w14:val="000000"/>
            </w14:solidFill>
          </w14:textFill>
        </w:rPr>
        <w:t>knina 0 g</w:t>
      </w:r>
    </w:p>
    <w:p>
      <w:pPr>
        <w:pStyle w:val="Text"/>
        <w:spacing w:before="100" w:after="100"/>
        <w:rPr>
          <w:rFonts w:ascii="Arial" w:cs="Arial" w:hAnsi="Arial" w:eastAsia="Arial"/>
          <w:outline w:val="0"/>
          <w:color w:val="000000"/>
          <w:u w:color="000000"/>
          <w:shd w:val="clear" w:color="auto" w:fill="ffffff"/>
          <w14:textFill>
            <w14:solidFill>
              <w14:srgbClr w14:val="000000"/>
            </w14:solidFill>
          </w14:textFill>
        </w:rPr>
      </w:pP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Slo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ž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en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:</w:t>
      </w: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  <w:lang w:val="en-US"/>
        </w:rPr>
        <w:t>CBD full spectrum, MCT olej</w:t>
      </w: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Upozorn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ě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:</w:t>
      </w: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Ukl</w:t>
      </w:r>
      <w:r>
        <w:rPr>
          <w:rFonts w:ascii="Arial" w:hAnsi="Arial" w:hint="default"/>
          <w:shd w:val="clear" w:color="auto" w:fill="ffffff"/>
          <w:rtl w:val="0"/>
          <w:lang w:val="en-US"/>
        </w:rPr>
        <w:t>á</w:t>
      </w:r>
      <w:r>
        <w:rPr>
          <w:rFonts w:ascii="Arial" w:hAnsi="Arial"/>
          <w:shd w:val="clear" w:color="auto" w:fill="ffffff"/>
          <w:rtl w:val="0"/>
        </w:rPr>
        <w:t>dat mimo dosahu d</w:t>
      </w:r>
      <w:r>
        <w:rPr>
          <w:rFonts w:ascii="Arial" w:hAnsi="Arial" w:hint="default"/>
          <w:shd w:val="clear" w:color="auto" w:fill="ffffff"/>
          <w:rtl w:val="0"/>
          <w:lang w:val="en-US"/>
        </w:rPr>
        <w:t>ě</w:t>
      </w:r>
      <w:r>
        <w:rPr>
          <w:rFonts w:ascii="Arial" w:hAnsi="Arial"/>
          <w:shd w:val="clear" w:color="auto" w:fill="ffffff"/>
          <w:rtl w:val="0"/>
        </w:rPr>
        <w:t>t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>! Nep</w:t>
      </w:r>
      <w:r>
        <w:rPr>
          <w:rFonts w:ascii="Arial" w:hAnsi="Arial" w:hint="default"/>
          <w:shd w:val="clear" w:color="auto" w:fill="ffffff"/>
          <w:rtl w:val="0"/>
          <w:lang w:val="en-US"/>
        </w:rPr>
        <w:t>ř</w:t>
      </w:r>
      <w:r>
        <w:rPr>
          <w:rFonts w:ascii="Arial" w:hAnsi="Arial"/>
          <w:shd w:val="clear" w:color="auto" w:fill="ffffff"/>
          <w:rtl w:val="0"/>
          <w:lang w:val="nl-NL"/>
        </w:rPr>
        <w:t>ekra</w:t>
      </w:r>
      <w:r>
        <w:rPr>
          <w:rFonts w:ascii="Arial" w:hAnsi="Arial" w:hint="default"/>
          <w:shd w:val="clear" w:color="auto" w:fill="ffffff"/>
          <w:rtl w:val="0"/>
          <w:lang w:val="en-US"/>
        </w:rPr>
        <w:t>č</w:t>
      </w:r>
      <w:r>
        <w:rPr>
          <w:rFonts w:ascii="Arial" w:hAnsi="Arial"/>
          <w:shd w:val="clear" w:color="auto" w:fill="ffffff"/>
          <w:rtl w:val="0"/>
        </w:rPr>
        <w:t>ujte doporu</w:t>
      </w:r>
      <w:r>
        <w:rPr>
          <w:rFonts w:ascii="Arial" w:hAnsi="Arial" w:hint="default"/>
          <w:shd w:val="clear" w:color="auto" w:fill="ffffff"/>
          <w:rtl w:val="0"/>
          <w:lang w:val="en-US"/>
        </w:rPr>
        <w:t>č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  <w:lang w:val="en-US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 d</w:t>
      </w:r>
      <w:r>
        <w:rPr>
          <w:rFonts w:ascii="Arial" w:hAnsi="Arial" w:hint="default"/>
          <w:shd w:val="clear" w:color="auto" w:fill="ffffff"/>
          <w:rtl w:val="0"/>
          <w:lang w:val="en-US"/>
        </w:rPr>
        <w:t>á</w:t>
      </w:r>
      <w:r>
        <w:rPr>
          <w:rFonts w:ascii="Arial" w:hAnsi="Arial"/>
          <w:shd w:val="clear" w:color="auto" w:fill="ffffff"/>
          <w:rtl w:val="0"/>
        </w:rPr>
        <w:t>vkov</w:t>
      </w:r>
      <w:r>
        <w:rPr>
          <w:rFonts w:ascii="Arial" w:hAnsi="Arial" w:hint="default"/>
          <w:shd w:val="clear" w:color="auto" w:fill="ffffff"/>
          <w:rtl w:val="0"/>
          <w:lang w:val="en-US"/>
        </w:rPr>
        <w:t>á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>. Nen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 ur</w:t>
      </w:r>
      <w:r>
        <w:rPr>
          <w:rFonts w:ascii="Arial" w:hAnsi="Arial" w:hint="default"/>
          <w:shd w:val="clear" w:color="auto" w:fill="ffffff"/>
          <w:rtl w:val="0"/>
          <w:lang w:val="en-US"/>
        </w:rPr>
        <w:t>č</w:t>
      </w:r>
      <w:r>
        <w:rPr>
          <w:rFonts w:ascii="Arial" w:hAnsi="Arial"/>
          <w:shd w:val="clear" w:color="auto" w:fill="ffffff"/>
          <w:rtl w:val="0"/>
        </w:rPr>
        <w:t>eno pro d</w:t>
      </w:r>
      <w:r>
        <w:rPr>
          <w:rFonts w:ascii="Arial" w:hAnsi="Arial" w:hint="default"/>
          <w:shd w:val="clear" w:color="auto" w:fill="ffffff"/>
          <w:rtl w:val="0"/>
          <w:lang w:val="en-US"/>
        </w:rPr>
        <w:t>ě</w:t>
      </w:r>
      <w:r>
        <w:rPr>
          <w:rFonts w:ascii="Arial" w:hAnsi="Arial"/>
          <w:shd w:val="clear" w:color="auto" w:fill="ffffff"/>
          <w:rtl w:val="0"/>
        </w:rPr>
        <w:t>ti do t</w:t>
      </w:r>
      <w:r>
        <w:rPr>
          <w:rFonts w:ascii="Arial" w:hAnsi="Arial" w:hint="default"/>
          <w:shd w:val="clear" w:color="auto" w:fill="ffffff"/>
          <w:rtl w:val="0"/>
          <w:lang w:val="en-US"/>
        </w:rPr>
        <w:t>ří</w:t>
      </w:r>
      <w:r>
        <w:rPr>
          <w:rFonts w:ascii="Arial" w:hAnsi="Arial"/>
          <w:shd w:val="clear" w:color="auto" w:fill="ffffff"/>
          <w:rtl w:val="0"/>
        </w:rPr>
        <w:t xml:space="preserve"> let, t</w:t>
      </w:r>
      <w:r>
        <w:rPr>
          <w:rFonts w:ascii="Arial" w:hAnsi="Arial" w:hint="default"/>
          <w:shd w:val="clear" w:color="auto" w:fill="ffffff"/>
          <w:rtl w:val="0"/>
          <w:lang w:val="en-US"/>
        </w:rPr>
        <w:t>ě</w:t>
      </w:r>
      <w:r>
        <w:rPr>
          <w:rFonts w:ascii="Arial" w:hAnsi="Arial"/>
          <w:shd w:val="clear" w:color="auto" w:fill="ffffff"/>
          <w:rtl w:val="0"/>
        </w:rPr>
        <w:t>hotn</w:t>
      </w:r>
      <w:r>
        <w:rPr>
          <w:rFonts w:ascii="Arial" w:hAnsi="Arial" w:hint="default"/>
          <w:shd w:val="clear" w:color="auto" w:fill="ffffff"/>
          <w:rtl w:val="0"/>
          <w:lang w:val="en-US"/>
        </w:rPr>
        <w:t>é</w:t>
      </w:r>
      <w:r>
        <w:rPr>
          <w:rFonts w:ascii="Arial" w:hAnsi="Arial"/>
          <w:shd w:val="clear" w:color="auto" w:fill="ffffff"/>
          <w:rtl w:val="0"/>
        </w:rPr>
        <w:t xml:space="preserve"> a koj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>c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 xml:space="preserve"> </w:t>
      </w:r>
      <w:r>
        <w:rPr>
          <w:rFonts w:ascii="Arial" w:hAnsi="Arial" w:hint="default"/>
          <w:shd w:val="clear" w:color="auto" w:fill="ffffff"/>
          <w:rtl w:val="0"/>
          <w:lang w:val="en-US"/>
        </w:rPr>
        <w:t>ž</w:t>
      </w:r>
      <w:r>
        <w:rPr>
          <w:rFonts w:ascii="Arial" w:hAnsi="Arial"/>
          <w:shd w:val="clear" w:color="auto" w:fill="ffffff"/>
          <w:rtl w:val="0"/>
        </w:rPr>
        <w:t>eny. Skladujte v suchu a temnu p</w:t>
      </w:r>
      <w:r>
        <w:rPr>
          <w:rFonts w:ascii="Arial" w:hAnsi="Arial" w:hint="default"/>
          <w:shd w:val="clear" w:color="auto" w:fill="ffffff"/>
          <w:rtl w:val="0"/>
          <w:lang w:val="en-US"/>
        </w:rPr>
        <w:t>ř</w:t>
      </w:r>
      <w:r>
        <w:rPr>
          <w:rFonts w:ascii="Arial" w:hAnsi="Arial"/>
          <w:shd w:val="clear" w:color="auto" w:fill="ffffff"/>
          <w:rtl w:val="0"/>
        </w:rPr>
        <w:t>i 10-25</w:t>
      </w:r>
      <w:r>
        <w:rPr>
          <w:rFonts w:ascii="Arial" w:hAnsi="Arial" w:hint="default"/>
          <w:shd w:val="clear" w:color="auto" w:fill="ffffff"/>
          <w:rtl w:val="0"/>
          <w:lang w:val="en-US"/>
        </w:rPr>
        <w:t>°</w:t>
      </w:r>
      <w:r>
        <w:rPr>
          <w:rFonts w:ascii="Arial" w:hAnsi="Arial"/>
          <w:shd w:val="clear" w:color="auto" w:fill="ffffff"/>
          <w:rtl w:val="0"/>
        </w:rPr>
        <w:t>C. Chra</w:t>
      </w:r>
      <w:r>
        <w:rPr>
          <w:rFonts w:ascii="Arial" w:hAnsi="Arial" w:hint="default"/>
          <w:shd w:val="clear" w:color="auto" w:fill="ffffff"/>
          <w:rtl w:val="0"/>
          <w:lang w:val="en-US"/>
        </w:rPr>
        <w:t>ň</w:t>
      </w:r>
      <w:r>
        <w:rPr>
          <w:rFonts w:ascii="Arial" w:hAnsi="Arial"/>
          <w:shd w:val="clear" w:color="auto" w:fill="ffffff"/>
          <w:rtl w:val="0"/>
        </w:rPr>
        <w:t>te p</w:t>
      </w:r>
      <w:r>
        <w:rPr>
          <w:rFonts w:ascii="Arial" w:hAnsi="Arial" w:hint="default"/>
          <w:shd w:val="clear" w:color="auto" w:fill="ffffff"/>
          <w:rtl w:val="0"/>
          <w:lang w:val="en-US"/>
        </w:rPr>
        <w:t>ř</w:t>
      </w:r>
      <w:r>
        <w:rPr>
          <w:rFonts w:ascii="Arial" w:hAnsi="Arial"/>
          <w:shd w:val="clear" w:color="auto" w:fill="ffffff"/>
          <w:rtl w:val="0"/>
        </w:rPr>
        <w:t>ed slune</w:t>
      </w:r>
      <w:r>
        <w:rPr>
          <w:rFonts w:ascii="Arial" w:hAnsi="Arial" w:hint="default"/>
          <w:shd w:val="clear" w:color="auto" w:fill="ffffff"/>
          <w:rtl w:val="0"/>
          <w:lang w:val="en-US"/>
        </w:rPr>
        <w:t>č</w:t>
      </w:r>
      <w:r>
        <w:rPr>
          <w:rFonts w:ascii="Arial" w:hAnsi="Arial"/>
          <w:shd w:val="clear" w:color="auto" w:fill="ffffff"/>
          <w:rtl w:val="0"/>
        </w:rPr>
        <w:t>n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>m z</w:t>
      </w:r>
      <w:r>
        <w:rPr>
          <w:rFonts w:ascii="Arial" w:hAnsi="Arial" w:hint="default"/>
          <w:shd w:val="clear" w:color="auto" w:fill="ffffff"/>
          <w:rtl w:val="0"/>
          <w:lang w:val="en-US"/>
        </w:rPr>
        <w:t>ář</w:t>
      </w:r>
      <w:r>
        <w:rPr>
          <w:rFonts w:ascii="Arial" w:hAnsi="Arial"/>
          <w:shd w:val="clear" w:color="auto" w:fill="ffffff"/>
          <w:rtl w:val="0"/>
        </w:rPr>
        <w:t>en</w:t>
      </w:r>
      <w:r>
        <w:rPr>
          <w:rFonts w:ascii="Arial" w:hAnsi="Arial" w:hint="default"/>
          <w:shd w:val="clear" w:color="auto" w:fill="ffffff"/>
          <w:rtl w:val="0"/>
          <w:lang w:val="en-US"/>
        </w:rPr>
        <w:t>í</w:t>
      </w:r>
      <w:r>
        <w:rPr>
          <w:rFonts w:ascii="Arial" w:hAnsi="Arial"/>
          <w:shd w:val="clear" w:color="auto" w:fill="ffffff"/>
          <w:rtl w:val="0"/>
        </w:rPr>
        <w:t>m a mrazem.</w:t>
      </w: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</w:p>
    <w:p>
      <w:pPr>
        <w:pStyle w:val="Text"/>
        <w:spacing w:before="100" w:after="100"/>
        <w:rPr>
          <w:rFonts w:ascii="Arial" w:cs="Arial" w:hAnsi="Arial" w:eastAsia="Arial"/>
          <w:b w:val="1"/>
          <w:bCs w:val="1"/>
          <w:shd w:val="clear" w:color="auto" w:fill="ffffff"/>
        </w:rPr>
      </w:pPr>
      <w:r>
        <w:rPr>
          <w:rFonts w:ascii="Arial" w:hAnsi="Arial"/>
          <w:b w:val="1"/>
          <w:bCs w:val="1"/>
          <w:shd w:val="clear" w:color="auto" w:fill="ffffff"/>
          <w:rtl w:val="0"/>
        </w:rPr>
        <w:t>Minim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á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ln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 xml:space="preserve"> trvanlivost:</w:t>
      </w: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  <w:r>
        <w:rPr>
          <w:rFonts w:ascii="Arial" w:hAnsi="Arial"/>
          <w:shd w:val="clear" w:color="auto" w:fill="ffffff"/>
          <w:rtl w:val="0"/>
        </w:rPr>
        <w:t>Do data uveden</w:t>
      </w:r>
      <w:r>
        <w:rPr>
          <w:rFonts w:ascii="Arial" w:hAnsi="Arial" w:hint="default"/>
          <w:shd w:val="clear" w:color="auto" w:fill="ffffff"/>
          <w:rtl w:val="0"/>
          <w:lang w:val="en-US"/>
        </w:rPr>
        <w:t>é</w:t>
      </w:r>
      <w:r>
        <w:rPr>
          <w:rFonts w:ascii="Arial" w:hAnsi="Arial"/>
          <w:shd w:val="clear" w:color="auto" w:fill="ffffff"/>
          <w:rtl w:val="0"/>
        </w:rPr>
        <w:t>ho na obalu.</w:t>
      </w:r>
    </w:p>
    <w:p>
      <w:pPr>
        <w:pStyle w:val="Text"/>
        <w:spacing w:before="100" w:after="100"/>
        <w:rPr>
          <w:rFonts w:ascii="Arial" w:cs="Arial" w:hAnsi="Arial" w:eastAsia="Arial"/>
          <w:shd w:val="clear" w:color="auto" w:fill="ffffff"/>
        </w:rPr>
      </w:pPr>
    </w:p>
    <w:p>
      <w:pPr>
        <w:pStyle w:val="Text"/>
        <w:spacing w:before="100" w:after="100"/>
      </w:pPr>
      <w:r>
        <w:rPr>
          <w:rFonts w:ascii="Arial" w:hAnsi="Arial"/>
          <w:b w:val="1"/>
          <w:bCs w:val="1"/>
          <w:shd w:val="clear" w:color="auto" w:fill="ffffff"/>
          <w:rtl w:val="0"/>
        </w:rPr>
        <w:t>Obsah balen</w:t>
      </w:r>
      <w:r>
        <w:rPr>
          <w:rFonts w:ascii="Arial" w:hAnsi="Arial" w:hint="default"/>
          <w:b w:val="1"/>
          <w:bCs w:val="1"/>
          <w:shd w:val="clear" w:color="auto" w:fill="ffffff"/>
          <w:rtl w:val="0"/>
          <w:lang w:val="en-US"/>
        </w:rPr>
        <w:t>í</w:t>
      </w:r>
      <w:r>
        <w:rPr>
          <w:rFonts w:ascii="Arial" w:hAnsi="Arial"/>
          <w:b w:val="1"/>
          <w:bCs w:val="1"/>
          <w:shd w:val="clear" w:color="auto" w:fill="ffffff"/>
          <w:rtl w:val="0"/>
        </w:rPr>
        <w:t>:</w:t>
      </w:r>
      <w:r>
        <w:rPr>
          <w:rFonts w:ascii="Arial" w:hAnsi="Arial"/>
          <w:shd w:val="clear" w:color="auto" w:fill="ffffff"/>
          <w:rtl w:val="0"/>
        </w:rPr>
        <w:t xml:space="preserve"> 10 ml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dkaz">
    <w:name w:val="Odkaz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Odkaz"/>
    <w:next w:val="Hyperlink.0"/>
    <w:rPr>
      <w:rFonts w:ascii="Arial" w:cs="Arial" w:hAnsi="Arial" w:eastAsia="Arial"/>
      <w:outline w:val="0"/>
      <w:color w:val="000000"/>
      <w:sz w:val="22"/>
      <w:szCs w:val="22"/>
      <w:u w:val="none" w:color="000000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